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34212" w14:textId="7E3D689F" w:rsidR="00106C31" w:rsidRPr="00106C31" w:rsidRDefault="00106C31" w:rsidP="00106C31">
      <w:pPr>
        <w:jc w:val="center"/>
        <w:rPr>
          <w:b/>
          <w:bCs/>
        </w:rPr>
      </w:pPr>
      <w:r w:rsidRPr="00106C31">
        <w:rPr>
          <w:b/>
          <w:bCs/>
        </w:rPr>
        <w:drawing>
          <wp:inline distT="0" distB="0" distL="0" distR="0" wp14:anchorId="243BEE57" wp14:editId="395B4A47">
            <wp:extent cx="771525" cy="1066800"/>
            <wp:effectExtent l="0" t="0" r="9525" b="0"/>
            <wp:docPr id="29365532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B7A6470" w14:textId="20A792BB" w:rsidR="00106C31" w:rsidRPr="00106C31" w:rsidRDefault="00106C31" w:rsidP="00106C31">
      <w:pPr>
        <w:jc w:val="center"/>
      </w:pPr>
      <w:r w:rsidRPr="00106C31">
        <w:rPr>
          <w:b/>
          <w:bCs/>
        </w:rPr>
        <w:br/>
        <w:t>кваліфікаційно-дисциплінарна комісія прокурорів</w:t>
      </w:r>
    </w:p>
    <w:p w14:paraId="716BE37E" w14:textId="77777777" w:rsidR="00106C31" w:rsidRPr="00106C31" w:rsidRDefault="00106C31" w:rsidP="00106C31">
      <w:pPr>
        <w:jc w:val="center"/>
      </w:pPr>
    </w:p>
    <w:p w14:paraId="53034B90" w14:textId="77777777" w:rsidR="00106C31" w:rsidRPr="00106C31" w:rsidRDefault="00106C31" w:rsidP="00106C31">
      <w:pPr>
        <w:jc w:val="center"/>
      </w:pPr>
      <w:r w:rsidRPr="00106C31">
        <w:rPr>
          <w:b/>
          <w:bCs/>
        </w:rPr>
        <w:t>РІШЕННЯ</w:t>
      </w:r>
      <w:r w:rsidRPr="00106C31">
        <w:rPr>
          <w:b/>
          <w:bCs/>
        </w:rPr>
        <w:br/>
        <w:t>№43дп-25</w:t>
      </w:r>
    </w:p>
    <w:p w14:paraId="4076B7A4" w14:textId="77777777" w:rsidR="00106C31" w:rsidRPr="00106C31" w:rsidRDefault="00106C31" w:rsidP="00106C31">
      <w:pPr>
        <w:jc w:val="center"/>
      </w:pPr>
      <w:r w:rsidRPr="00106C31">
        <w:rPr>
          <w:b/>
          <w:bCs/>
        </w:rPr>
        <w:t>05 березня 2025</w:t>
      </w:r>
    </w:p>
    <w:p w14:paraId="256FF0BC" w14:textId="77777777" w:rsidR="00106C31" w:rsidRPr="00106C31" w:rsidRDefault="00106C31" w:rsidP="00106C31">
      <w:pPr>
        <w:jc w:val="center"/>
      </w:pPr>
      <w:r w:rsidRPr="00106C31">
        <w:rPr>
          <w:b/>
          <w:bCs/>
        </w:rPr>
        <w:t>Київ</w:t>
      </w:r>
    </w:p>
    <w:p w14:paraId="52733430" w14:textId="77777777" w:rsidR="00106C31" w:rsidRPr="00106C31" w:rsidRDefault="00106C31" w:rsidP="00106C31">
      <w:r w:rsidRPr="00106C31">
        <w:rPr>
          <w:b/>
          <w:bCs/>
        </w:rPr>
        <w:t>Про визнання прокурора Коваля О.В. таким, який не притягувався до дисциплінарної відповідальності</w:t>
      </w:r>
    </w:p>
    <w:p w14:paraId="28A5F1C0" w14:textId="77777777" w:rsidR="00106C31" w:rsidRPr="00106C31" w:rsidRDefault="00106C31" w:rsidP="00106C31"/>
    <w:p w14:paraId="01382434" w14:textId="77777777" w:rsidR="00106C31" w:rsidRPr="00106C31" w:rsidRDefault="00106C31" w:rsidP="00106C31">
      <w:r w:rsidRPr="00106C31">
        <w:t xml:space="preserve">Кваліфікаційно-дисциплінарна комісія прокурорів (далі – Комісія) у складі: головуючого </w:t>
      </w:r>
      <w:proofErr w:type="spellStart"/>
      <w:r w:rsidRPr="00106C31">
        <w:t>Радзівона</w:t>
      </w:r>
      <w:proofErr w:type="spellEnd"/>
      <w:r w:rsidRPr="00106C31">
        <w:t xml:space="preserve"> М.О., членів – </w:t>
      </w:r>
      <w:proofErr w:type="spellStart"/>
      <w:r w:rsidRPr="00106C31">
        <w:t>Бобровник</w:t>
      </w:r>
      <w:proofErr w:type="spellEnd"/>
      <w:r w:rsidRPr="00106C31">
        <w:t xml:space="preserve"> С.В., </w:t>
      </w:r>
      <w:proofErr w:type="spellStart"/>
      <w:r w:rsidRPr="00106C31">
        <w:t>Булулукова</w:t>
      </w:r>
      <w:proofErr w:type="spellEnd"/>
      <w:r w:rsidRPr="00106C31">
        <w:t xml:space="preserve"> О.Ю., Гарбузи Н.В., Коваль К.П.,  </w:t>
      </w:r>
      <w:proofErr w:type="spellStart"/>
      <w:r w:rsidRPr="00106C31">
        <w:t>Куриленка</w:t>
      </w:r>
      <w:proofErr w:type="spellEnd"/>
      <w:r w:rsidRPr="00106C31">
        <w:t xml:space="preserve"> Д.В., </w:t>
      </w:r>
      <w:proofErr w:type="spellStart"/>
      <w:r w:rsidRPr="00106C31">
        <w:t>Мавроді</w:t>
      </w:r>
      <w:proofErr w:type="spellEnd"/>
      <w:r w:rsidRPr="00106C31">
        <w:t xml:space="preserve"> В.В., </w:t>
      </w:r>
      <w:proofErr w:type="spellStart"/>
      <w:r w:rsidRPr="00106C31">
        <w:t>Мнишенко</w:t>
      </w:r>
      <w:proofErr w:type="spellEnd"/>
      <w:r w:rsidRPr="00106C31">
        <w:t xml:space="preserve"> Є.С., Степанової Т.В., розглянувши клопотання заступника Генерального прокурора </w:t>
      </w:r>
      <w:proofErr w:type="spellStart"/>
      <w:r w:rsidRPr="00106C31">
        <w:t>Мустеци</w:t>
      </w:r>
      <w:proofErr w:type="spellEnd"/>
      <w:r w:rsidRPr="00106C31">
        <w:t xml:space="preserve"> І.В. про визнання прокурора третього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Коваля О.В. таким, який не притягувався до дисциплінарної відповідальності,</w:t>
      </w:r>
    </w:p>
    <w:p w14:paraId="61D17D03" w14:textId="77777777" w:rsidR="00106C31" w:rsidRPr="00106C31" w:rsidRDefault="00106C31" w:rsidP="00106C31">
      <w:r w:rsidRPr="00106C31">
        <w:t> </w:t>
      </w:r>
    </w:p>
    <w:p w14:paraId="3CB5B6AE" w14:textId="77777777" w:rsidR="00106C31" w:rsidRPr="00106C31" w:rsidRDefault="00106C31" w:rsidP="00106C31">
      <w:r w:rsidRPr="00106C31">
        <w:rPr>
          <w:b/>
          <w:bCs/>
        </w:rPr>
        <w:t>У С Т А Н О В И Л А:</w:t>
      </w:r>
    </w:p>
    <w:p w14:paraId="222E074E" w14:textId="77777777" w:rsidR="00106C31" w:rsidRPr="00106C31" w:rsidRDefault="00106C31" w:rsidP="00106C31">
      <w:r w:rsidRPr="00106C31">
        <w:t> </w:t>
      </w:r>
    </w:p>
    <w:p w14:paraId="5ADB09DC" w14:textId="77777777" w:rsidR="00106C31" w:rsidRPr="00106C31" w:rsidRDefault="00106C31" w:rsidP="00106C31">
      <w:r w:rsidRPr="00106C31">
        <w:t xml:space="preserve">Рішенням Комісії від 19 червня 2024 року № 77дп-24 за вчинення дисциплінарного проступку, передбаченого пунктом 6 частини першої статті 43 Закону України «Про прокуратуру», – за одноразове грубе порушення правил прокурорської етики, на прокурора третього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w:t>
      </w:r>
      <w:r w:rsidRPr="00106C31">
        <w:lastRenderedPageBreak/>
        <w:t>злочинністю, Офісу Генерального прокурора Коваля О.В. накладено дисциплінарне стягнення у виді догани, яке застосовано наказом Генерального прокурора від 05 липня 2024 року № 27дц.</w:t>
      </w:r>
    </w:p>
    <w:p w14:paraId="2016248D" w14:textId="77777777" w:rsidR="00106C31" w:rsidRPr="00106C31" w:rsidRDefault="00106C31" w:rsidP="00106C31">
      <w:r w:rsidRPr="00106C31">
        <w:t xml:space="preserve">18 лютого 2025 року до Комісії надійшло клопотання заступника Генерального прокурора </w:t>
      </w:r>
      <w:proofErr w:type="spellStart"/>
      <w:r w:rsidRPr="00106C31">
        <w:t>Мустеци</w:t>
      </w:r>
      <w:proofErr w:type="spellEnd"/>
      <w:r w:rsidRPr="00106C31">
        <w:t xml:space="preserve"> І.В. про визнання прокурора Коваля О.В. таким, який не притягувався до дисциплінарної відповідальності.</w:t>
      </w:r>
    </w:p>
    <w:p w14:paraId="0C84F0B8" w14:textId="77777777" w:rsidR="00106C31" w:rsidRPr="00106C31" w:rsidRDefault="00106C31" w:rsidP="00106C31">
      <w:r w:rsidRPr="00106C31">
        <w:t>Клопотання обґрунтовано тим, що з часу притягнення до дисциплінарної відповідальності прокурор Коваль О.В. зробив належні висновки, ним не допущено порушень законодавства, виявив сумлінність, організованість, ініціативу та наполегливість, а також забезпечив дотримання правил прокурорської етики, у тому числі поза службою. Також Ковалем О.В. активізовано роботу на закріплених за ним напрямах діяльності, пов’язаних із безпосереднім здійсненням процесуального керівництва у кримінальних провадженнях та досягнуто низку позитивних результатів.</w:t>
      </w:r>
    </w:p>
    <w:p w14:paraId="63137EDC" w14:textId="77777777" w:rsidR="00106C31" w:rsidRPr="00106C31" w:rsidRDefault="00106C31" w:rsidP="00106C31">
      <w:r w:rsidRPr="00106C31">
        <w:t>Зокрема упродовж 2024 року прокурор Коваль О.В. здійснював процесуальне керівництво у 89 кримінальних провадженнях, у яких 69 особам повідомлено про підозру, до суду направлено 25 кримінальних проваджень.</w:t>
      </w:r>
    </w:p>
    <w:p w14:paraId="7DF6AAB7" w14:textId="77777777" w:rsidR="00106C31" w:rsidRPr="00106C31" w:rsidRDefault="00106C31" w:rsidP="00106C31">
      <w:r w:rsidRPr="00106C31">
        <w:t>Так, за безпосереднього процесуального керівництва прокурора          Коваля О.В. у 2024 році направлено до суду та винесено вирок, яким трьох мешканців міста Києва засуджено до реальної міри позбавлення волі, які ошукували громадян, представляючись правоохоронцями, вимагали гроші за нібито «</w:t>
      </w:r>
      <w:proofErr w:type="spellStart"/>
      <w:r w:rsidRPr="00106C31">
        <w:t>невідкриття</w:t>
      </w:r>
      <w:proofErr w:type="spellEnd"/>
      <w:r w:rsidRPr="00106C31">
        <w:t>» кримінального провадження від 5 до 20 тисяч гривень.</w:t>
      </w:r>
    </w:p>
    <w:p w14:paraId="7B0024CA" w14:textId="77777777" w:rsidR="00106C31" w:rsidRPr="00106C31" w:rsidRDefault="00106C31" w:rsidP="00106C31">
      <w:r w:rsidRPr="00106C31">
        <w:t>Крім того, в січні 2025 року за процесуального керівництва прокурора Коваля О.В. 18 особам повідомлено про підозру, до суду направлено 3 кримінальні провадження.</w:t>
      </w:r>
    </w:p>
    <w:p w14:paraId="4F905264" w14:textId="77777777" w:rsidR="00106C31" w:rsidRPr="00106C31" w:rsidRDefault="00106C31" w:rsidP="00106C31">
      <w:r w:rsidRPr="00106C31">
        <w:t xml:space="preserve">Так, прокурором Ковалем О.В. скеровано до суду обвинувальний акт відносно 16 осіб, які на території України влаштували </w:t>
      </w:r>
      <w:proofErr w:type="spellStart"/>
      <w:r w:rsidRPr="00106C31">
        <w:t>нарколабораторії</w:t>
      </w:r>
      <w:proofErr w:type="spellEnd"/>
      <w:r w:rsidRPr="00106C31">
        <w:t xml:space="preserve"> з виготовлення психотропних речовин та реалізовували свою «продукцію» як на території країни, так і за її межами. Учасники злочинної організації згідно розподілених між собою ролей, займалися синтезом, фасуванням та збутом готової «продукції». У зазначених </w:t>
      </w:r>
      <w:proofErr w:type="spellStart"/>
      <w:r w:rsidRPr="00106C31">
        <w:t>нарколабораторіях</w:t>
      </w:r>
      <w:proofErr w:type="spellEnd"/>
      <w:r w:rsidRPr="00106C31">
        <w:t xml:space="preserve"> у промислових масштабах виготовляли та збували понад 80 кг готового «продукції», від якої отримували майже 40 млн грн щомісячно.</w:t>
      </w:r>
    </w:p>
    <w:p w14:paraId="6EB5ADA7" w14:textId="77777777" w:rsidR="00106C31" w:rsidRPr="00106C31" w:rsidRDefault="00106C31" w:rsidP="00106C31">
      <w:r w:rsidRPr="00106C31">
        <w:t xml:space="preserve">Крім того, за процесуального керівництва прокурора Коваля О.В. на даний час завершується досудове розслідування у кримінальному провадженні стосовно 8 осіб, які шляхом пошкодження нафтопроводу, незаконно викрадали нафтопродукти. Учасники злочинної схеми незаконно врізались у нафтопровід </w:t>
      </w:r>
      <w:r w:rsidRPr="00106C31">
        <w:lastRenderedPageBreak/>
        <w:t>та перекачували нафту в спеціально обладнані транспортні засоби і транспортували її на нафтобазу для подальшого очищення й продажу. Для підтримки тиску в нафтопроводі й уникнення спрацювання сигналізації заміняли вкрадене пальне водою.</w:t>
      </w:r>
    </w:p>
    <w:p w14:paraId="4AD3CC04" w14:textId="77777777" w:rsidR="00106C31" w:rsidRPr="00106C31" w:rsidRDefault="00106C31" w:rsidP="00106C31">
      <w:r w:rsidRPr="00106C31">
        <w:t>Також у січні 2025 року Ковалем О.В. повідомлено про підозру одному з учасників злочинної схеми за незаконне зберігання та збут вогнепальної зброї, без передбаченого законом дозволу, який на території Київської, Сумської та Чернігівської областей незаконно продавали зброю та вибухівку. Зазначені арсенали містили пістолети «Макарова», автомати «Калашникова», підствольні гранатомети, постріли до них і гранати. Найдорожчий набір із яких коштував  понад 260 000 гривень, загальна вартість склала понад мільйон гривень.</w:t>
      </w:r>
    </w:p>
    <w:p w14:paraId="3A46821B" w14:textId="77777777" w:rsidR="00106C31" w:rsidRPr="00106C31" w:rsidRDefault="00106C31" w:rsidP="00106C31">
      <w:r w:rsidRPr="00106C31">
        <w:t>Крім того в січні 2025 року, за процесуального керівництва Коваля О.В. повідомлено про підозру 3 учасникам організованої злочинної групи на чолі зі столичним адвокатом, яка налагодила безперешкодний виїзд військовозобов’язаних за межі України через пункти пропуску.  Тривалий час учасники злочинного угрупування переправляли чоловіків через державний кордон під виглядом водіїв транспортних засобів, що здійснювали міжнародні та гуманітарні перевезення.</w:t>
      </w:r>
    </w:p>
    <w:p w14:paraId="3DFA18AE" w14:textId="77777777" w:rsidR="00106C31" w:rsidRPr="00106C31" w:rsidRDefault="00106C31" w:rsidP="00106C31">
      <w:r w:rsidRPr="00106C31">
        <w:t xml:space="preserve">Відтак Коваль О.В. продовжує сумлінно і </w:t>
      </w:r>
      <w:proofErr w:type="spellStart"/>
      <w:r w:rsidRPr="00106C31">
        <w:t>професійно</w:t>
      </w:r>
      <w:proofErr w:type="spellEnd"/>
      <w:r w:rsidRPr="00106C31">
        <w:t xml:space="preserve"> здійснювати свої службові обов’язки, не допускає порушень законодавства, вимог професійної етики та поведінки. Постійно працює над підвищенням свого професійного рівня, приймає участь у тренерській діяльності Тренінгового центру прокурорів України.</w:t>
      </w:r>
    </w:p>
    <w:p w14:paraId="3E91A101" w14:textId="77777777" w:rsidR="00106C31" w:rsidRPr="00106C31" w:rsidRDefault="00106C31" w:rsidP="00106C31">
      <w:r w:rsidRPr="00106C31">
        <w:t xml:space="preserve">За вищевказаний період Ковалем О.В. не допущено порушення вимог законодавства. Він сумлінно й </w:t>
      </w:r>
      <w:proofErr w:type="spellStart"/>
      <w:r w:rsidRPr="00106C31">
        <w:t>професійно</w:t>
      </w:r>
      <w:proofErr w:type="spellEnd"/>
      <w:r w:rsidRPr="00106C31">
        <w:t xml:space="preserve"> виконує свої службові обов’язки, належним чином готує документи прокурорського реагування, у роботі проявляє принциповість та наполегливість, користується повагою у колективі. У спілкуванні з колегами та з громадянами ввічливий, порушення трудової дисципліни не допускає, дотримується правил внутрішнього трудового розпорядку, у побуті веде себе належним чином.</w:t>
      </w:r>
    </w:p>
    <w:p w14:paraId="73DA7C60" w14:textId="77777777" w:rsidR="00106C31" w:rsidRPr="00106C31" w:rsidRDefault="00106C31" w:rsidP="00106C31">
      <w:r w:rsidRPr="00106C31">
        <w:t>Крім того Комісією встановлено, що Коваль О.В. не погоджуючись із рішенням Комісії про накладення на нього дисциплінарного стягнення у вигляді догани, вважаючи його безпідставним та необґрунтованим оскаржив його до Вищої ради правосуддя.</w:t>
      </w:r>
    </w:p>
    <w:p w14:paraId="1FE266FD" w14:textId="77777777" w:rsidR="00106C31" w:rsidRPr="00106C31" w:rsidRDefault="00106C31" w:rsidP="00106C31">
      <w:r w:rsidRPr="00106C31">
        <w:t xml:space="preserve">За результатами розгляду скарги Коваля О.В. рішенням Вищої ради правосуддя від 17 вересня 2024 року № 2720/0/15-24 рішення Комісії від                 19 червня </w:t>
      </w:r>
      <w:r w:rsidRPr="00106C31">
        <w:lastRenderedPageBreak/>
        <w:t>2024 року № 77дп-24 про накладення на прокурора Коваля О.В. дисциплінарного стягнення, залишено без змін.</w:t>
      </w:r>
    </w:p>
    <w:p w14:paraId="4B95B1FB" w14:textId="77777777" w:rsidR="00106C31" w:rsidRPr="00106C31" w:rsidRDefault="00106C31" w:rsidP="00106C31">
      <w:r w:rsidRPr="00106C31">
        <w:t>Не погоджуючись із рішенням Вищої ради правосуддя Коваль О.В. оскаржив його до Верховного Суду.</w:t>
      </w:r>
    </w:p>
    <w:p w14:paraId="48D9BB41" w14:textId="77777777" w:rsidR="00106C31" w:rsidRPr="00106C31" w:rsidRDefault="00106C31" w:rsidP="00106C31">
      <w:r w:rsidRPr="00106C31">
        <w:t>Ухвалою Верховного Суду у складі колегії суддів Касаційного адміністративного суду від 29 жовтня 2024 року № 990/332/24  відкрито провадження у справі за позовом Коваля О.В. до Вищої ради правосуддя про визнання протиправним та скасування рішення, зобов’язання вчинити дії.</w:t>
      </w:r>
    </w:p>
    <w:p w14:paraId="63F19AFB" w14:textId="77777777" w:rsidR="00106C31" w:rsidRPr="00106C31" w:rsidRDefault="00106C31" w:rsidP="00106C31">
      <w:r w:rsidRPr="00106C31">
        <w:t>Комісія не погоджуючись із вимогами Коваля О.В. вважає їх необґрунтованим, а тому просить Верховний Суд залишити його позов без задоволення.</w:t>
      </w:r>
    </w:p>
    <w:p w14:paraId="46D37E61" w14:textId="77777777" w:rsidR="00106C31" w:rsidRPr="00106C31" w:rsidRDefault="00106C31" w:rsidP="00106C31">
      <w:r w:rsidRPr="00106C31">
        <w:t xml:space="preserve">Заслухавши доповідача – члена Комісії </w:t>
      </w:r>
      <w:proofErr w:type="spellStart"/>
      <w:r w:rsidRPr="00106C31">
        <w:t>Куриленка</w:t>
      </w:r>
      <w:proofErr w:type="spellEnd"/>
      <w:r w:rsidRPr="00106C31">
        <w:t xml:space="preserve"> Д.В., прокурора   Коваля О.В., представника заявника начальника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w:t>
      </w:r>
      <w:proofErr w:type="spellStart"/>
      <w:r w:rsidRPr="00106C31">
        <w:t>Цилюрика</w:t>
      </w:r>
      <w:proofErr w:type="spellEnd"/>
      <w:r w:rsidRPr="00106C31">
        <w:t xml:space="preserve"> О.А., які підтримали в повному обсязі клопотання та просили його задовольнити.</w:t>
      </w:r>
    </w:p>
    <w:p w14:paraId="3AA417FF" w14:textId="77777777" w:rsidR="00106C31" w:rsidRPr="00106C31" w:rsidRDefault="00106C31" w:rsidP="00106C31">
      <w:r w:rsidRPr="00106C31">
        <w:t xml:space="preserve">Обговоривши доводи клопотання заступника Генерального прокурора </w:t>
      </w:r>
      <w:proofErr w:type="spellStart"/>
      <w:r w:rsidRPr="00106C31">
        <w:t>Мустеци</w:t>
      </w:r>
      <w:proofErr w:type="spellEnd"/>
      <w:r w:rsidRPr="00106C31">
        <w:t xml:space="preserve"> І.В., Комісія дійшла висновку про можливість його задоволення.</w:t>
      </w:r>
    </w:p>
    <w:p w14:paraId="4439536D" w14:textId="77777777" w:rsidR="00106C31" w:rsidRPr="00106C31" w:rsidRDefault="00106C31" w:rsidP="00106C31">
      <w:r w:rsidRPr="00106C31">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106C31">
        <w:t>професійно</w:t>
      </w:r>
      <w:proofErr w:type="spellEnd"/>
      <w:r w:rsidRPr="00106C31">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66424281" w14:textId="77777777" w:rsidR="00106C31" w:rsidRPr="00106C31" w:rsidRDefault="00106C31" w:rsidP="00106C31">
      <w:r w:rsidRPr="00106C31">
        <w:t>Оскільки рішення Комісії про притягнення Коваля О.В. до дисциплінарної відповідальності прийнято 19 червня 2024 року, а застосовано 05 липня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16FE3AC3" w14:textId="77777777" w:rsidR="00106C31" w:rsidRPr="00106C31" w:rsidRDefault="00106C31" w:rsidP="00106C31">
      <w:r w:rsidRPr="00106C31">
        <w:t>У клопотанні наведено об’єктивні й переконливі докази сумлінного та професійного виконання прокурором Ковалем О.В. службових обов’язків.</w:t>
      </w:r>
    </w:p>
    <w:p w14:paraId="322113E5" w14:textId="77777777" w:rsidR="00106C31" w:rsidRPr="00106C31" w:rsidRDefault="00106C31" w:rsidP="00106C31">
      <w:r w:rsidRPr="00106C31">
        <w:t xml:space="preserve">Таким чином, наявні підстави для визнання прокурора третього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w:t>
      </w:r>
      <w:r w:rsidRPr="00106C31">
        <w:lastRenderedPageBreak/>
        <w:t>законів Національною поліцією України  та органами, які ведуть боротьбу з організованою злочинністю, Офісу Генерального прокурора Коваля О.В. таким, який не притягувався до дисциплінарної відповідальності.</w:t>
      </w:r>
    </w:p>
    <w:p w14:paraId="3A0515DA" w14:textId="77777777" w:rsidR="00106C31" w:rsidRPr="00106C31" w:rsidRDefault="00106C31" w:rsidP="00106C31">
      <w:r w:rsidRPr="00106C31">
        <w:t>На підставі викладено, керуючись частиною третьою статті 49, статтями 77, 78 Закону України «Про прокуратуру», пунктом 118 Положення про порядок роботи відповідно органу, що здійснює дисциплінарне провадження, Комісія</w:t>
      </w:r>
    </w:p>
    <w:p w14:paraId="702427FB" w14:textId="77777777" w:rsidR="00106C31" w:rsidRPr="00106C31" w:rsidRDefault="00106C31" w:rsidP="00106C31">
      <w:r w:rsidRPr="00106C31">
        <w:t> </w:t>
      </w:r>
    </w:p>
    <w:p w14:paraId="361EB594" w14:textId="77777777" w:rsidR="00106C31" w:rsidRPr="00106C31" w:rsidRDefault="00106C31" w:rsidP="00106C31">
      <w:r w:rsidRPr="00106C31">
        <w:rPr>
          <w:b/>
          <w:bCs/>
        </w:rPr>
        <w:t>В И Р І Ш И Л А:</w:t>
      </w:r>
    </w:p>
    <w:p w14:paraId="5328D019" w14:textId="77777777" w:rsidR="00106C31" w:rsidRPr="00106C31" w:rsidRDefault="00106C31" w:rsidP="00106C31">
      <w:r w:rsidRPr="00106C31">
        <w:rPr>
          <w:b/>
          <w:bCs/>
        </w:rPr>
        <w:t> </w:t>
      </w:r>
    </w:p>
    <w:p w14:paraId="5FC4270C" w14:textId="77777777" w:rsidR="00106C31" w:rsidRPr="00106C31" w:rsidRDefault="00106C31" w:rsidP="00106C31">
      <w:r w:rsidRPr="00106C31">
        <w:t>1. Задовольнити клопотання заступника Генерального прокурора    </w:t>
      </w:r>
      <w:proofErr w:type="spellStart"/>
      <w:r w:rsidRPr="00106C31">
        <w:t>Мустеци</w:t>
      </w:r>
      <w:proofErr w:type="spellEnd"/>
      <w:r w:rsidRPr="00106C31">
        <w:t xml:space="preserve"> І.В. та визнати прокурора третього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Коваля Олександра Васильовича таким, який не притягувався до дисциплінарної відповідальності.</w:t>
      </w:r>
    </w:p>
    <w:p w14:paraId="031ADAA5" w14:textId="77777777" w:rsidR="00106C31" w:rsidRPr="00106C31" w:rsidRDefault="00106C31" w:rsidP="00106C31">
      <w:r w:rsidRPr="00106C31">
        <w:t xml:space="preserve">2. Копію рішення направити Генеральному прокурору, заступнику Генерального прокурора </w:t>
      </w:r>
      <w:proofErr w:type="spellStart"/>
      <w:r w:rsidRPr="00106C31">
        <w:t>Мустеці</w:t>
      </w:r>
      <w:proofErr w:type="spellEnd"/>
      <w:r w:rsidRPr="00106C31">
        <w:t xml:space="preserve"> І.В., прокурору Ковалю О.В.  та оприлюднити його шляхом розміщення на офіційному </w:t>
      </w:r>
      <w:proofErr w:type="spellStart"/>
      <w:r w:rsidRPr="00106C31">
        <w:t>вебсайті</w:t>
      </w:r>
      <w:proofErr w:type="spellEnd"/>
      <w:r w:rsidRPr="00106C31">
        <w:t>.</w:t>
      </w:r>
    </w:p>
    <w:p w14:paraId="384292E8" w14:textId="77777777" w:rsidR="00106C31" w:rsidRPr="00106C31" w:rsidRDefault="00106C31" w:rsidP="00106C31">
      <w:r w:rsidRPr="00106C31">
        <w:br/>
      </w:r>
    </w:p>
    <w:p w14:paraId="6D0A9324" w14:textId="77777777" w:rsidR="00106C31" w:rsidRPr="00106C31" w:rsidRDefault="00106C31" w:rsidP="00106C31">
      <w:r w:rsidRPr="00106C31">
        <w:rPr>
          <w:b/>
          <w:bCs/>
        </w:rPr>
        <w:t>Головуючий                                                               Максим РАДЗІВОН</w:t>
      </w:r>
    </w:p>
    <w:p w14:paraId="49BBBA26" w14:textId="77777777" w:rsidR="00106C31" w:rsidRPr="00106C31" w:rsidRDefault="00106C31" w:rsidP="00106C31">
      <w:r w:rsidRPr="00106C31">
        <w:rPr>
          <w:b/>
          <w:bCs/>
        </w:rPr>
        <w:t> </w:t>
      </w:r>
    </w:p>
    <w:p w14:paraId="41E11733" w14:textId="77777777" w:rsidR="00106C31" w:rsidRPr="00106C31" w:rsidRDefault="00106C31" w:rsidP="00106C31">
      <w:r w:rsidRPr="00106C31">
        <w:rPr>
          <w:b/>
          <w:bCs/>
        </w:rPr>
        <w:t> </w:t>
      </w:r>
    </w:p>
    <w:p w14:paraId="7343DFBC" w14:textId="77777777" w:rsidR="00106C31" w:rsidRPr="00106C31" w:rsidRDefault="00106C31" w:rsidP="00106C31">
      <w:r w:rsidRPr="00106C31">
        <w:rPr>
          <w:b/>
          <w:bCs/>
        </w:rPr>
        <w:t>Члени Комісії                                                             Світлана БОБРОВНИК</w:t>
      </w:r>
    </w:p>
    <w:p w14:paraId="0DEB11D5" w14:textId="77777777" w:rsidR="00106C31" w:rsidRPr="00106C31" w:rsidRDefault="00106C31" w:rsidP="00106C31">
      <w:r w:rsidRPr="00106C31">
        <w:rPr>
          <w:b/>
          <w:bCs/>
        </w:rPr>
        <w:t>                                                                           </w:t>
      </w:r>
    </w:p>
    <w:p w14:paraId="0E17C677" w14:textId="77777777" w:rsidR="00106C31" w:rsidRPr="00106C31" w:rsidRDefault="00106C31" w:rsidP="00106C31">
      <w:r w:rsidRPr="00106C31">
        <w:rPr>
          <w:b/>
          <w:bCs/>
        </w:rPr>
        <w:t>                                                                                     Олег БУЛУЛУКОВ</w:t>
      </w:r>
    </w:p>
    <w:p w14:paraId="41256B8B" w14:textId="77777777" w:rsidR="00106C31" w:rsidRPr="00106C31" w:rsidRDefault="00106C31" w:rsidP="00106C31">
      <w:r w:rsidRPr="00106C31">
        <w:rPr>
          <w:b/>
          <w:bCs/>
        </w:rPr>
        <w:t> </w:t>
      </w:r>
    </w:p>
    <w:p w14:paraId="539B82B2" w14:textId="77777777" w:rsidR="00106C31" w:rsidRPr="00106C31" w:rsidRDefault="00106C31" w:rsidP="00106C31">
      <w:r w:rsidRPr="00106C31">
        <w:rPr>
          <w:b/>
          <w:bCs/>
        </w:rPr>
        <w:t>                                                                                     Ніна ГАРБУЗА</w:t>
      </w:r>
    </w:p>
    <w:p w14:paraId="0FF1C048" w14:textId="77777777" w:rsidR="00106C31" w:rsidRPr="00106C31" w:rsidRDefault="00106C31" w:rsidP="00106C31">
      <w:r w:rsidRPr="00106C31">
        <w:rPr>
          <w:b/>
          <w:bCs/>
        </w:rPr>
        <w:t> </w:t>
      </w:r>
    </w:p>
    <w:p w14:paraId="486A46EC" w14:textId="77777777" w:rsidR="00106C31" w:rsidRPr="00106C31" w:rsidRDefault="00106C31" w:rsidP="00106C31">
      <w:r w:rsidRPr="00106C31">
        <w:rPr>
          <w:b/>
          <w:bCs/>
        </w:rPr>
        <w:t>                                                                                     Катерина КОВАЛЬ</w:t>
      </w:r>
    </w:p>
    <w:p w14:paraId="302FB17D" w14:textId="77777777" w:rsidR="00106C31" w:rsidRPr="00106C31" w:rsidRDefault="00106C31" w:rsidP="00106C31">
      <w:r w:rsidRPr="00106C31">
        <w:rPr>
          <w:b/>
          <w:bCs/>
        </w:rPr>
        <w:t> </w:t>
      </w:r>
    </w:p>
    <w:p w14:paraId="30B8D583" w14:textId="77777777" w:rsidR="00106C31" w:rsidRPr="00106C31" w:rsidRDefault="00106C31" w:rsidP="00106C31">
      <w:r w:rsidRPr="00106C31">
        <w:rPr>
          <w:b/>
          <w:bCs/>
        </w:rPr>
        <w:lastRenderedPageBreak/>
        <w:t>                                                                                     Дмитро КУРИЛЕНКО</w:t>
      </w:r>
    </w:p>
    <w:p w14:paraId="3DE3D8E8" w14:textId="77777777" w:rsidR="00106C31" w:rsidRPr="00106C31" w:rsidRDefault="00106C31" w:rsidP="00106C31">
      <w:r w:rsidRPr="00106C31">
        <w:rPr>
          <w:b/>
          <w:bCs/>
        </w:rPr>
        <w:t> </w:t>
      </w:r>
    </w:p>
    <w:p w14:paraId="69051FB5" w14:textId="77777777" w:rsidR="00106C31" w:rsidRPr="00106C31" w:rsidRDefault="00106C31" w:rsidP="00106C31">
      <w:r w:rsidRPr="00106C31">
        <w:rPr>
          <w:b/>
          <w:bCs/>
        </w:rPr>
        <w:t>                                                                                     Віталій МАВРОДІ</w:t>
      </w:r>
    </w:p>
    <w:p w14:paraId="049E6462" w14:textId="77777777" w:rsidR="00106C31" w:rsidRPr="00106C31" w:rsidRDefault="00106C31" w:rsidP="00106C31">
      <w:r w:rsidRPr="00106C31">
        <w:rPr>
          <w:b/>
          <w:bCs/>
        </w:rPr>
        <w:t> </w:t>
      </w:r>
    </w:p>
    <w:p w14:paraId="4B7DC038" w14:textId="77777777" w:rsidR="00106C31" w:rsidRPr="00106C31" w:rsidRDefault="00106C31" w:rsidP="00106C31">
      <w:r w:rsidRPr="00106C31">
        <w:rPr>
          <w:b/>
          <w:bCs/>
        </w:rPr>
        <w:t>                                                                                     Євгенія МНИШЕНКО</w:t>
      </w:r>
    </w:p>
    <w:p w14:paraId="3243FC29" w14:textId="77777777" w:rsidR="00106C31" w:rsidRPr="00106C31" w:rsidRDefault="00106C31" w:rsidP="00106C31">
      <w:r w:rsidRPr="00106C31">
        <w:rPr>
          <w:b/>
          <w:bCs/>
        </w:rPr>
        <w:t> </w:t>
      </w:r>
    </w:p>
    <w:p w14:paraId="752D863C" w14:textId="77777777" w:rsidR="00106C31" w:rsidRPr="00106C31" w:rsidRDefault="00106C31" w:rsidP="00106C31">
      <w:r w:rsidRPr="00106C31">
        <w:rPr>
          <w:b/>
          <w:bCs/>
        </w:rPr>
        <w:t>                                                                                     Тетяна СТЕПАНОВА</w:t>
      </w:r>
    </w:p>
    <w:p w14:paraId="618B4DA0"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C31"/>
    <w:rsid w:val="00106C31"/>
    <w:rsid w:val="00202DCF"/>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B95AD"/>
  <w15:chartTrackingRefBased/>
  <w15:docId w15:val="{EFC7B278-FCBC-404E-9656-D7499188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06C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06C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06C3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106C3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106C31"/>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106C3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06C3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06C3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06C3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6C3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06C3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06C31"/>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106C31"/>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106C31"/>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106C31"/>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106C31"/>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106C31"/>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106C31"/>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106C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06C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C3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106C31"/>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106C31"/>
    <w:pPr>
      <w:spacing w:before="160"/>
      <w:jc w:val="center"/>
    </w:pPr>
    <w:rPr>
      <w:i/>
      <w:iCs/>
      <w:color w:val="404040" w:themeColor="text1" w:themeTint="BF"/>
    </w:rPr>
  </w:style>
  <w:style w:type="character" w:customStyle="1" w:styleId="a8">
    <w:name w:val="Цитата Знак"/>
    <w:basedOn w:val="a0"/>
    <w:link w:val="a7"/>
    <w:uiPriority w:val="29"/>
    <w:rsid w:val="00106C31"/>
    <w:rPr>
      <w:i/>
      <w:iCs/>
      <w:color w:val="404040" w:themeColor="text1" w:themeTint="BF"/>
    </w:rPr>
  </w:style>
  <w:style w:type="paragraph" w:styleId="a9">
    <w:name w:val="List Paragraph"/>
    <w:basedOn w:val="a"/>
    <w:uiPriority w:val="34"/>
    <w:qFormat/>
    <w:rsid w:val="00106C31"/>
    <w:pPr>
      <w:ind w:left="720"/>
      <w:contextualSpacing/>
    </w:pPr>
  </w:style>
  <w:style w:type="character" w:styleId="aa">
    <w:name w:val="Intense Emphasis"/>
    <w:basedOn w:val="a0"/>
    <w:uiPriority w:val="21"/>
    <w:qFormat/>
    <w:rsid w:val="00106C31"/>
    <w:rPr>
      <w:i/>
      <w:iCs/>
      <w:color w:val="0F4761" w:themeColor="accent1" w:themeShade="BF"/>
    </w:rPr>
  </w:style>
  <w:style w:type="paragraph" w:styleId="ab">
    <w:name w:val="Intense Quote"/>
    <w:basedOn w:val="a"/>
    <w:next w:val="a"/>
    <w:link w:val="ac"/>
    <w:uiPriority w:val="30"/>
    <w:qFormat/>
    <w:rsid w:val="00106C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106C31"/>
    <w:rPr>
      <w:i/>
      <w:iCs/>
      <w:color w:val="0F4761" w:themeColor="accent1" w:themeShade="BF"/>
    </w:rPr>
  </w:style>
  <w:style w:type="character" w:styleId="ad">
    <w:name w:val="Intense Reference"/>
    <w:basedOn w:val="a0"/>
    <w:uiPriority w:val="32"/>
    <w:qFormat/>
    <w:rsid w:val="00106C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6804</Words>
  <Characters>3879</Characters>
  <Application>Microsoft Office Word</Application>
  <DocSecurity>0</DocSecurity>
  <Lines>32</Lines>
  <Paragraphs>21</Paragraphs>
  <ScaleCrop>false</ScaleCrop>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2025-10-08T12:18:00Z</dcterms:created>
  <dcterms:modified xsi:type="dcterms:W3CDTF">2025-10-08T12:18:00Z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2025-10-08T12:18:41Z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0176e4be-595a-41ff-ad58-4050b914a99b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